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FA" w:rsidRDefault="00C17E23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572000" cy="6071191"/>
            <wp:effectExtent l="0" t="0" r="0" b="6350"/>
            <wp:docPr id="1" name="Рисунок 1" descr="C:\Users\user\Desktop\Учу баш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у баш я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94" cy="607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4946" w:rsidRDefault="00604946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604946" w:rsidRPr="00604946" w:rsidRDefault="00604946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Ялгыз-Нарат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</w:t>
      </w:r>
    </w:p>
    <w:p w:rsidR="009021FA" w:rsidRDefault="009021FA" w:rsidP="0090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Рассмотрено                                                               Согласовано:                                                              Утверждено:</w:t>
      </w: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заседании ШМО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ам. директора по УВР:                                           Директор школы:</w:t>
      </w: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B71B7C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Протокол №1                                                 ________________                                                       __________Хасанова Л.Ж.</w:t>
      </w:r>
    </w:p>
    <w:p w:rsidR="009021FA" w:rsidRPr="00604946" w:rsidRDefault="009021FA" w:rsidP="0090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B71B7C" w:rsidRPr="00B71B7C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«29» августа 2025 г.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Байбатырова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Л.М                                                    Приказ №  132</w:t>
      </w:r>
    </w:p>
    <w:p w:rsidR="009021FA" w:rsidRDefault="009021FA" w:rsidP="009021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B71B7C" w:rsidRPr="00604946">
        <w:rPr>
          <w:rFonts w:ascii="Times New Roman" w:eastAsia="Times New Roman" w:hAnsi="Times New Roman" w:cs="Times New Roman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lang w:eastAsia="ru-RU"/>
        </w:rPr>
        <w:t xml:space="preserve">  «от «29» августа 2025 г.</w:t>
      </w:r>
    </w:p>
    <w:p w:rsidR="009021FA" w:rsidRDefault="009021FA" w:rsidP="0090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21FA" w:rsidRDefault="009021FA" w:rsidP="0090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.         </w:t>
      </w:r>
    </w:p>
    <w:p w:rsidR="009021FA" w:rsidRPr="009021FA" w:rsidRDefault="009021FA" w:rsidP="0090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56419" w:rsidRPr="005D3291" w:rsidRDefault="00C56419" w:rsidP="009021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32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</w:t>
      </w:r>
    </w:p>
    <w:p w:rsidR="009021FA" w:rsidRPr="005D3291" w:rsidRDefault="00C56419" w:rsidP="009021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курсу внеурочной деятельности </w:t>
      </w:r>
    </w:p>
    <w:p w:rsidR="00C56419" w:rsidRPr="005D3291" w:rsidRDefault="00C56419" w:rsidP="009021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учу башкирский язык</w:t>
      </w:r>
      <w:r w:rsidRPr="005D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56419" w:rsidRPr="005D3291" w:rsidRDefault="00C56419" w:rsidP="009021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1-х классов</w:t>
      </w:r>
    </w:p>
    <w:p w:rsidR="00C56419" w:rsidRDefault="00C56419" w:rsidP="009021F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342AC" w:rsidRPr="005D3291" w:rsidRDefault="005342AC" w:rsidP="009021F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21FA" w:rsidRPr="005D3291" w:rsidRDefault="009021FA" w:rsidP="005342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Составила:</w:t>
      </w:r>
    </w:p>
    <w:p w:rsidR="00B71B7C" w:rsidRPr="00B71B7C" w:rsidRDefault="00B71B7C" w:rsidP="005342A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Глимянова</w:t>
      </w:r>
      <w:proofErr w:type="spellEnd"/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Эльмира</w:t>
      </w:r>
      <w:r w:rsidRPr="00B7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Набибовна</w:t>
      </w:r>
      <w:proofErr w:type="spellEnd"/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21FA" w:rsidRPr="009021FA" w:rsidRDefault="00B71B7C" w:rsidP="00534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9021FA"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начальных классов </w:t>
      </w:r>
    </w:p>
    <w:p w:rsidR="009021FA" w:rsidRDefault="009021FA" w:rsidP="005342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высшей квалификационной категории</w:t>
      </w:r>
    </w:p>
    <w:p w:rsidR="00C56419" w:rsidRPr="009021FA" w:rsidRDefault="009021FA" w:rsidP="009021FA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21FA" w:rsidRPr="009021FA" w:rsidRDefault="00C56419" w:rsidP="00B71B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5E7C" w:rsidRPr="00B71B7C" w:rsidRDefault="00B71B7C" w:rsidP="009021FA">
      <w:pPr>
        <w:tabs>
          <w:tab w:val="left" w:pos="6564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B71B7C">
        <w:rPr>
          <w:rFonts w:ascii="Times New Roman" w:eastAsia="Times New Roman" w:hAnsi="Times New Roman" w:cs="Times New Roman"/>
          <w:lang w:eastAsia="ru-RU"/>
        </w:rPr>
        <w:t>Ялгыз-Нарат</w:t>
      </w:r>
      <w:proofErr w:type="spellEnd"/>
      <w:r w:rsidRPr="00B71B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21FA" w:rsidRPr="00B71B7C">
        <w:rPr>
          <w:rFonts w:ascii="Times New Roman" w:eastAsia="Times New Roman" w:hAnsi="Times New Roman" w:cs="Times New Roman"/>
          <w:lang w:eastAsia="ru-RU"/>
        </w:rPr>
        <w:t>2025</w:t>
      </w:r>
    </w:p>
    <w:p w:rsidR="009021FA" w:rsidRDefault="009021FA" w:rsidP="009021FA">
      <w:pPr>
        <w:tabs>
          <w:tab w:val="left" w:pos="6564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2AC" w:rsidRDefault="005342AC" w:rsidP="009021FA">
      <w:pPr>
        <w:tabs>
          <w:tab w:val="left" w:pos="6564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2AC" w:rsidRDefault="005342AC" w:rsidP="009021FA">
      <w:pPr>
        <w:tabs>
          <w:tab w:val="left" w:pos="6564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1FA" w:rsidRPr="009021FA" w:rsidRDefault="009021FA" w:rsidP="009021FA">
      <w:pPr>
        <w:tabs>
          <w:tab w:val="left" w:pos="6564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6419" w:rsidRPr="00C56419" w:rsidRDefault="00505E7C" w:rsidP="00505E7C">
      <w:pPr>
        <w:shd w:val="clear" w:color="auto" w:fill="FFFFFF"/>
        <w:spacing w:before="100" w:beforeAutospacing="1" w:after="0" w:line="30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C4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902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Pr="00BC4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C56419"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1.Пояснительная записка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Программа курса разработана в соответствии с требованиями Федерального государственного образовательного стандарта начального общего образования, а также основной образовательной программой начального общего образования. Программа учитывает возрастные,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психологические особенности младшего школьника, и  является наиболее актуальной на сегодняшний момент, так как обеспечивает развитие интеллектуальных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у учащихся, необходимых для дальнейшей самореализации и формирования личности ребенка.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следующих нормативных документах: 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right="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Приказ Министерства образования и науки Российской Федерации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C56419" w:rsidRPr="00C56419" w:rsidRDefault="00C56419" w:rsidP="00C56419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18.02.2012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1060 «О внесении изменений в Федеральный государственный об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373» (Зарегистрирован Минюстом России 11.02.2013 г. № 26993).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C56419" w:rsidRPr="00C56419" w:rsidRDefault="00C56419" w:rsidP="00C56419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29.12.2014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1643 «О внесении изменений в приказ Министерства образования и науки Российской Федерации от 6 октября 2009 г. № 373 «Об утверждении и вве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дении в действие федерального государственного образовательного стандарта начального общего образования» (Зарегистрировано в Минюсте Российской Феде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6 февраля 2015 г. Регистрационный № 35916 (с 21.02.2015 года).</w:t>
      </w:r>
      <w:proofErr w:type="gramEnd"/>
    </w:p>
    <w:p w:rsidR="00C56419" w:rsidRPr="00C56419" w:rsidRDefault="00C56419" w:rsidP="00C56419">
      <w:pPr>
        <w:shd w:val="clear" w:color="auto" w:fill="FFFFFF"/>
        <w:spacing w:after="0" w:line="240" w:lineRule="auto"/>
        <w:ind w:left="20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   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учету национальных, региональных и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эт-нокультурных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при разработке общеобразовательными учреждениями основных образовательных программ начального, основного, среднего общего об-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В. Н.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Кеспиков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И.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Солодкова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А. Тюрина, Д. Ф. Ильясов, Ю. Ю. Баранова, В. М. Кузнецов, Н. Е.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Кисляков, Т. В. Соловьева, Ф. А. Зуева, Л. Н.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Чипышева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А.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Солодкова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В.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Латыпова</w:t>
      </w:r>
      <w:proofErr w:type="spellEnd"/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П. Зуева; Мин-во образования и науки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обл.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ин-т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переподгот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повышения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квалифи-кации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образования. - Челябинск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ЧИППКРО, 2013. - 164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Цель: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речемыслительной деятельности, коммуникативных умений и навыков, обеспечивающих свободное владение башкирским литературным языком в разных сферах,  для достижения высокого уровня интеллектуального развития личности обучающегося.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Доминирующей идеей курса является интенсивное речевое и интеллектуальное развитие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Башкирский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Таким образом, программа создает условия для реализации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изучению башкирского языка в школе.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башкирского языка направлен на достижение следующих  </w:t>
      </w: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задач,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обеспечивающих реализацию личностно-ориентированного,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-коммуникативного,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к обучению родному языку:</w:t>
      </w:r>
      <w:proofErr w:type="gramEnd"/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башкирскому  языку;</w:t>
      </w:r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башкирским литературным языком в разных сферах и ситуациях его использования;</w:t>
      </w:r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словарного запаса и грамматического строя речи 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башкирском языке, его устройстве и функционировании в различных сферах и ситуациях общения, о стилистических ресурсах башкирского языка, об основных нормах башкирского  литературного языка,  о башкирском речевом этикете;</w:t>
      </w:r>
    </w:p>
    <w:p w:rsidR="00C56419" w:rsidRPr="00C56419" w:rsidRDefault="00C56419" w:rsidP="00C564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Одна из основных  задач – организация работы по овладению обучающимися прочными и осознанными знаниями Усвоение теоретических сведений осуществляется в практической деятельности учащихся при анализе, сопоставлении и группировке фактов языка, при проведении различных видов разбора.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64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составлено на основе  программы  по родному   башкирскому языку  и литературе для учащихся-башкир  I – XI классов школ  с русским языком обучения.  Составители: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Тикеев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Тулумбаев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Вильданов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 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Давлетшина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Хуснутдинова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Ф.А., Хажин В.И. – Ижевск, издательство «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КнигоГрад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 2008г. Программа допущена Министерством образования и науки РБ.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6419" w:rsidRPr="00C56419" w:rsidRDefault="00C56419" w:rsidP="00C56419">
      <w:pPr>
        <w:shd w:val="clear" w:color="auto" w:fill="FFFFFF"/>
        <w:spacing w:before="100" w:before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рассчитана на 1год начального образования, объёмом в 33 часа в год. Занятия проводятся 1 раз в неделю. Место проведения занятий – учебный кабинет. Возраст детей, участвующих в реализации программы, 7-9 лет.</w:t>
      </w:r>
    </w:p>
    <w:p w:rsidR="009021FA" w:rsidRDefault="009021FA" w:rsidP="00C56419">
      <w:pPr>
        <w:shd w:val="clear" w:color="auto" w:fill="FFFFFF"/>
        <w:spacing w:before="100" w:beforeAutospacing="1"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021FA" w:rsidRDefault="009021FA" w:rsidP="00C56419">
      <w:pPr>
        <w:shd w:val="clear" w:color="auto" w:fill="FFFFFF"/>
        <w:spacing w:before="100" w:beforeAutospacing="1"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56419" w:rsidRPr="00C56419" w:rsidRDefault="00C56419" w:rsidP="00C56419">
      <w:pPr>
        <w:shd w:val="clear" w:color="auto" w:fill="FFFFFF"/>
        <w:spacing w:before="100" w:beforeAutospacing="1" w:after="0" w:line="30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2.Общая характеристика курса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Одним из непременных условий успешной реализации курса является разнообразие форм и видов работы, которые способствуют интеллектуальному развитию обучающихся, ставя их в позицию активных участников. С целью создания  условий для самореализации детей используется: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занятия игровых элементов, стимулирующих инициативу и активность детей;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диалоговых социально-психологических условий для свободного межличностного общения;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моральное поощрение инициативы и творчества;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продуманное сочетание индивидуальных, групповых и коллективных форм деятельности;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активности и отдыха (расслабления).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занятиях широко применяются: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проблемной ситуации;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поэтапного формирования умственных способностей;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игры, упражнения с игровыми формами работы;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групповой работы;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индивидуальной работы.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Ребята с удовольствием участвуют в проведении конкурсов на лучшую загадку, сказку, рисунок.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указание условий конкурса.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Значительное место при проведении занятий занимают   игры, способствующие развитию фантазии, воображения, мышления, внимания, речи  детей.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Большинство игровых упражнений выполняется коллективно, часто в кругу. Все они строятся согласно нескольким принципам: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игрового самочувствия;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простого к сложному;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элементарного фантазирования к созданию образа.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Существует большое разнообразие интеллектуально-игровых упражнений, благодаря чему педагог может подбирать и варьировать их по своему усмотрению.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 Программа предназначена для работы с детьми начальных классов и представляет собой комплекс специально разработанных игровых заданий, упражнений, тренингов, логических задач. Совокупность их, выраженная в определенной последовательности, позволит комплексно решить образовательные задачи: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мотивацию учения, ориентированную на удовлетворение познавательных интересов;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приемы умственных действий (анализ, синтез, сравнение, обобщение, классификация, аналогия);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образное мышление;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речь, умение высказывать и обосновывать свои суждения;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творческие способности;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Увеличить концентрацию внимания и объема памяти;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воспитанию интереса к предметам и процессу познания в целом.</w:t>
      </w:r>
    </w:p>
    <w:p w:rsidR="00C56419" w:rsidRPr="00C56419" w:rsidRDefault="00C56419" w:rsidP="00C56419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56419" w:rsidRPr="00C56419" w:rsidRDefault="00C56419" w:rsidP="00C56419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3.Планируемые результаты освоения </w:t>
      </w:r>
      <w:proofErr w:type="gramStart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внеурочной деятельности</w:t>
      </w:r>
    </w:p>
    <w:p w:rsidR="00C56419" w:rsidRPr="00C56419" w:rsidRDefault="00C56419" w:rsidP="00C5641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достижения результатов воспитания.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внеурочной деятельности младших школьников необходимо учитывать, что, поступив в 1 класс, дети особенно восприимчивы к новому знанию, стремятся понять новую для них школьную реальность. Педагогу необходимо поддержать эту тенденцию, обеспечить используемыми формами внеурочной деятельности достижение ребенком первого уровня результатов. Во 2 классе, как правило, набирает силу процесс развития детского коллектива, резко активизируется межличностное взаимодействие младших школьников друг с другом, что создаёт благоприятную ситуацию для достижения во внеурочной деятельности школьников второго уровня результатов.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личностные,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данного курса являются: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справедливости, ответственности;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разные приемы действий, выбирать удобные способы для выполнения конкретного задания.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изученные способы учебной работы и приёмы для работы с текстами.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правила игры. Действовать в соответствии с заданными правилами.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Включаться в групповую работу. Участвовать в обсуждении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проблемных</w:t>
      </w:r>
      <w:proofErr w:type="gramEnd"/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 высказывать собственное мнение и аргументировать его.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пробное учебное действие, фиксировать индивидуальное затруднение в пробном действии.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(промежуточный, итоговый) результат с заданным условием.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свою деятельность: обнаруживать и исправлять ошибки.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задачи: ориентироваться в тексте, выделять условие и вопрос.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выбирать необходимую информацию, содержащуюся в тексте, на рисунке или в таблице, для ответа на заданные вопросы.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ситуацию.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соответствующие знаково-символические средства для моделирования ситуации.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Конструировать последовательность «шагов» (алгоритм).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(обосновывать) выполняемые и выполненные действия.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способ решения.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(промежуточный, итоговый) результат с заданным условием.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предложенные варианты решения задачи, выбирать из них верные.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предъявленное готовое решение.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учебном диалоге, оценивать процесс поиска и результат решения.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тексты из частей речи. Определять место данного слова  в предложении.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личностным, </w:t>
      </w:r>
      <w:proofErr w:type="spellStart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предметным результатам</w:t>
      </w:r>
      <w:r w:rsidRPr="00C56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  «Я учу башкирский язык».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данной программы во 2 классе обучающиеся получат возможность формирования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УДД: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с помощью педагога;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свое предположение (версию);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педагогом плану;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отличать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педагогом и другими учениками давать эмоциональную оценку деятельности товарищей.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Познавательные УДД: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педагога;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овладевать измерительными инструментами.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УДД: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выражать свои мысли;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объяснять свое несогласие и пытаться договориться;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навыками сотрудничества в группе в совместном решении учебной задачи.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формирование следующих умений: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предметы по заданному свойству;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общие признаки;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закономерность в значении признаков, в расположении предметов;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действий;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истинные и ложные высказывания;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наделять предметы новыми свойствами;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свойства с одних предметов на другие.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6419" w:rsidRPr="00C56419" w:rsidRDefault="00C56419" w:rsidP="009021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4.Содержания программы </w:t>
      </w:r>
    </w:p>
    <w:p w:rsidR="00C56419" w:rsidRPr="00C56419" w:rsidRDefault="00C56419" w:rsidP="00C56419">
      <w:pPr>
        <w:shd w:val="clear" w:color="auto" w:fill="FFFFFF"/>
        <w:spacing w:before="100" w:before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ориентирована на достижение результатов определенного уровня по конкретным видам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деятельности младших школьников.  Программа имеет возрастную привязку: для 2-го класса – образовательная программа, ориентированная на приобретение школьником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общеинтеллектуальных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в различных видах деятельности;  формирующая позитивное отношение к базовым ценностям.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Данная внеурочная деятельность школьников организуется в форме кружковой работы 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общеинтеллектуальной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«Я учу башкирский язык».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развитие  речи;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по группам;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Игры на развитие внимания;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логической связи;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логического мышления.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порядка и логической связи между предметами;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предметов по их признакам;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и практические работы по определению логических связей между предметами.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  организации  внеурочной  деятельности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Предлагаемый курс предполагает применение коллективных форм организации занятий и использование современных средств обучения,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Ведущей формой организации занятий является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групповой формой работы, во время занятий осуществляется индивидуальный и дифференцированный подход к детям.  Организуются теоретические и практические занятия. Теоретические  занятия педагог планирует с учётом возрастных, психологических и индивидуальных особенностей обучающихся.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  занятия организуются благодаря участию в КВНах, викторинах, олимпиадах, научно-исследовательских конференциях, интеллектуальных конкурсах на уровне школы, района, республики, а также  участию в диспутах, олимпиадах, соревнованиях, интеллектуальных клубах, проектах, конкурсах, викторинах, познавательных играх.</w:t>
      </w:r>
      <w:proofErr w:type="gramEnd"/>
    </w:p>
    <w:p w:rsidR="00C56419" w:rsidRPr="00C56419" w:rsidRDefault="00C56419" w:rsidP="00C56419">
      <w:p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Ценностными ориентирами содержания курса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380" w:right="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рассуждать как компонента логической грамотности;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эвристических приёмов рассуждений;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380" w:right="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интеллектуальных умений, связанных с выбором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атегии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решения, анализом ситуации, сопоставлением данных;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380" w:right="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 и самостоятельности учащихся;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способностей наблюдать, сравнивать, обобщать, находить простейшие закономерности, использовать догадки, строить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проверять простейшие гипотезы;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 и простран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воображения;</w:t>
      </w:r>
    </w:p>
    <w:p w:rsidR="00C56419" w:rsidRPr="00C56419" w:rsidRDefault="00C56419" w:rsidP="00C56419">
      <w:p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—</w:t>
      </w:r>
      <w:r w:rsidRPr="00C564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учащихся к обмену информацией в ходе свободного общения на занятиях.</w:t>
      </w:r>
    </w:p>
    <w:p w:rsidR="00505E7C" w:rsidRDefault="00C56419" w:rsidP="009021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21FA" w:rsidRPr="009021FA" w:rsidRDefault="009021FA" w:rsidP="009021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56419" w:rsidRPr="00C56419" w:rsidRDefault="00C56419" w:rsidP="00C56419">
      <w:pPr>
        <w:shd w:val="clear" w:color="auto" w:fill="FFFFFF"/>
        <w:spacing w:before="100" w:before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Календарь </w:t>
      </w:r>
      <w:proofErr w:type="gramStart"/>
      <w:r w:rsidRPr="00C56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–т</w:t>
      </w:r>
      <w:proofErr w:type="gramEnd"/>
      <w:r w:rsidRPr="00C56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ематик план</w:t>
      </w:r>
    </w:p>
    <w:p w:rsidR="00C56419" w:rsidRPr="00C56419" w:rsidRDefault="00C56419" w:rsidP="00C56419">
      <w:pPr>
        <w:shd w:val="clear" w:color="auto" w:fill="FFFFFF"/>
        <w:spacing w:before="100" w:before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4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018"/>
        <w:gridCol w:w="1313"/>
        <w:gridCol w:w="1442"/>
        <w:gridCol w:w="3187"/>
        <w:gridCol w:w="5574"/>
      </w:tblGrid>
      <w:tr w:rsidR="00C56419" w:rsidRPr="00C56419" w:rsidTr="00C56419">
        <w:trPr>
          <w:trHeight w:val="36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Түңә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темаһы</w:t>
            </w:r>
            <w:proofErr w:type="spellEnd"/>
          </w:p>
        </w:tc>
        <w:tc>
          <w:tcPr>
            <w:tcW w:w="2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Үткә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ҡыты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Күргәҙмәлелек</w:t>
            </w:r>
            <w:proofErr w:type="spellEnd"/>
          </w:p>
        </w:tc>
        <w:tc>
          <w:tcPr>
            <w:tcW w:w="55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Уҡыусыларҙың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эшмәкәрлеге</w:t>
            </w:r>
            <w:proofErr w:type="spellEnd"/>
          </w:p>
        </w:tc>
      </w:tr>
      <w:tr w:rsidR="00C56419" w:rsidRPr="00C56419" w:rsidTr="00C56419">
        <w:trPr>
          <w:trHeight w:val="1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proofErr w:type="gram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Фактик</w:t>
            </w:r>
            <w:proofErr w:type="spellEnd"/>
          </w:p>
          <w:p w:rsidR="00C56419" w:rsidRPr="00C56419" w:rsidRDefault="00C56419" w:rsidP="00C56419">
            <w:pPr>
              <w:spacing w:before="100" w:beforeAutospacing="1" w:after="0"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419" w:rsidRPr="00C56419" w:rsidTr="00505E7C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ҡортостан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Кем?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һорауҙары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Уйындар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Кем ни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Ҡыҙ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Өлгө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ә-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яҡтағы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предметтарҙы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рус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телендәге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атамалар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сағыштырыу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таныштыра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Һорауҙарға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яуап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419" w:rsidRPr="00C56419" w:rsidTr="00505E7C">
        <w:trPr>
          <w:trHeight w:val="9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мәктәптә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Кем?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Кем ни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Мәктә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темаһына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һүрәттәр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Мәктә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үҙләштереү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һорау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Хәбәр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итеүҙе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алыуын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күҙәтеү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әсбаптары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әсбаптары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әсбаптарын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ижектәргә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5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һанай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беләбеҙ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Күпме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тиклем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һандар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Башҡортса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һанарға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”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Һан+исе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берлектә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)”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Ниндәй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Предметтың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билдәһен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белдергән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Төрлө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төҫлө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сәскә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төрлө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төҫкә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Бирелгән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предметтарҙы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Йәшелсәләр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Нимәлә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еләктәр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Тартынҡы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Йәшелсә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Картина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Йәшелсәлә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атамаларын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әйтергә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6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Ҡоштар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Һуҙынҡы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әҙек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ҡалын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Ҡабатлау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before="100" w:before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Ҡоштар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before="100" w:before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Картина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Ҡоштар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атамаларын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әйтергә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Нәҙек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ҡалын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киҫәктәре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Буратино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киҫәктәре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төҙөү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Ҡалын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нәҙек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ижектәрҙе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киҫәктәренең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тәғәйен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булыуын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үҙләштереү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өлөштәре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атамаларын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әйтергә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14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режимы.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тәртибе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Ғаилә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Баҫым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режимы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әтләнгән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картиналар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Фотографиялар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ғаиләм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дәфтәрендә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тәртибен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үҙләштереү.Көн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режимы,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ғаилә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тураһында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әңгәмә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Тел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шымартҡысты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кейемдәре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Хәбә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һөйләмдәр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before="100" w:before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кейемдәре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before="100" w:before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төшөрөү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кейемдәре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һөйләмдәр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before="100" w:before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кейемдәре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before="100" w:before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төшөрөү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хайуандары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һөйләмдәр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хайуаны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төҙөргә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әҫәрҙән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Интонация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яғынан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төрҙәрен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хайуандарын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ҡарауҙа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яуаплылыҡты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ҡоштары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Кейектәр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һорауына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яуап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биреүсе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ҡоштары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тамамланған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уй-фекер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белдереү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әүештә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һорауының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үҙенсәлеген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билдәләү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күсереп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еҙҙең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уйындар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өсөн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йыйынтығы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Уҡыусыларҙың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белемдәрен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тикшереү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тоташтырыу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8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Ҡышҡы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уйындар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йыл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Үтелгәндә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ҡабатлау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Ҡыш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миҙгеленә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өлгән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һүрәттәр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төшөрөү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Ҡыш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миҙгеленең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үҙенсәлектәрен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билдәләү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Бәйләнешле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төҙөү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Милли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уйындар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алфавиты.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Оҫтаханала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Олатайым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осоусы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алфавиты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тәртибендә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Уҡыусыларҙың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исемдәрен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тәртибендә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Тормошта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алфавитты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белеүҙең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ҡасан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ҡайҙа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әклеген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8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Тимурсылар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телдә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Үтелгәндәрҙе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ҡабатлау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Эшсе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алфавиты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Әңгәмәлә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ҡатнашыу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күнекмәлә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нығытыу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һуҙынҡыларын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телендәге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һуҙынҡылар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сағыштырыу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Мәҡәлдәр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Әкиәт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Ә, Ө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әссамдар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419" w:rsidRPr="00C56419" w:rsidTr="00505E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419" w:rsidRPr="00C56419" w:rsidRDefault="00C56419" w:rsidP="00C5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Ә,Ө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күнекмәлә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Был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һөнә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кешеләренең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хеҙмәте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Данлыҡлы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әссамдар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тураһында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һөйләшеү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Егәрле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Ү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Ҡасим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ҡурайсы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Ҡ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 ,Ҡ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таблицаһы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һуҙынҡы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үҙенсәлекле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яҡтары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Текст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һығымта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эшләй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Яланда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Ғ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Һәйкәл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Һ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таблицаһы</w:t>
            </w:r>
            <w:proofErr w:type="spellEnd"/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Һ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таблицаһы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Рус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телендәге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яҡтарын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билдәләү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Текст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фекер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Айҙар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Ҙ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Миңлебай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ағай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ң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Ҙ, Ң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таблицаһы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Ҙ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үҙенсәлектәрен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үҙләштереү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Тартынҡы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айырырға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исемдәре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Оҫта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ҫ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Туғыҙбаева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ҫ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таблицаһы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Ң,в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өндәренең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үҙенсәлектәрен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үҙләштереү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Башҡа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яҡтарын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билдәләү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фекереңде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өн-хәрефтәрен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ҡабатлау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Тартынҡы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һуҙынҡы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Башҡортса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уҡырға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Һүҙлек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байытыу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10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әхимғолова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таныған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әхимғолова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Әсәйгә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бүләк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Яҙыусының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Предметты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белдереүсе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һөйләмдәрҙән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һорауҙар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ҡуйыу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ижекләп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өйрәнеү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Ғафури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Яҙыусының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ғиры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әҫәре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Текст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буйынса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ойошторолған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әмәлә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ҡатнашыу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9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ҡортостан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Герб.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ҡортостан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символикаһы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Предметтың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белдереүсе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телмәрҙә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ҡулланыу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һүҙҙәрҙе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аңлы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тасуири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Республика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тураһында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мәғлүмә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8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Кейекбаев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ниңә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ҡойроҡһоҙ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ниңә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ҡыш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өңөнә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сыҡмай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Яҙыусының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төҙөү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Йөкмәткеһен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Бер-бере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ңдең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фекерен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аңлау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яуап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фекереңде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күсереп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яҙыу.Ҡурай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дәреслек</w:t>
            </w:r>
            <w:proofErr w:type="spellEnd"/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Уҡыусыларҙың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белемдәрен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тикшереү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тоташтырыу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rPr>
          <w:trHeight w:val="5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Һанашмаҡтар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күсереү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Биишева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Ҡарға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Төлкө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Биишеваның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портреты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Һүҙҙә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ижектәргә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бүлеү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юлға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дөрөҫ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күсереү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күнекмәләрен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булдырыу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Биографик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белешмә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үҙләштереү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Һанашмаҡтар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Кинйәбулатова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Әсәйем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ҙур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үҫкәнһең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Яҙыусының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Яңғыҙлыҡ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уртаҡлыҡ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төшөнсәләре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уларҙы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Биографияны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Кинйәбулатова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.Й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омош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Яҙыусының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портреты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Биографияны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Яңғыҙлыҡ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уртаҡлыҡ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исемдә</w:t>
            </w:r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Яңғыҙлыҡ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уртаҡлыҡ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төшөнсәләре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менән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уларҙы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текстан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табыу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Биографияны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</w:t>
            </w:r>
            <w:proofErr w:type="gram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һөйләү</w:t>
            </w:r>
            <w:proofErr w:type="spellEnd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6419" w:rsidRPr="00C56419" w:rsidTr="00505E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Йомгаклау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19" w:rsidRPr="00C56419" w:rsidRDefault="00C56419" w:rsidP="00C56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Йомгаклау</w:t>
            </w:r>
            <w:proofErr w:type="spellEnd"/>
          </w:p>
        </w:tc>
      </w:tr>
    </w:tbl>
    <w:p w:rsidR="00C56419" w:rsidRPr="00C56419" w:rsidRDefault="00C56419" w:rsidP="00C56419">
      <w:pPr>
        <w:shd w:val="clear" w:color="auto" w:fill="FFFFFF"/>
        <w:spacing w:before="100" w:beforeAutospacing="1" w:line="30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1.Учебник: Башкирский язык. Учебник для учащихся-башкир 2 класса школ с русским языком обучения.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Тулумбаев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Набиуллина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– Уфа: Книга, 2008;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Методическое пособие, сборник диктантов по башкирскому языку для  1-4классов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.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-Уфа: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Китап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1997.- 255с.;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Учебный словарь, башкиро-русский русско-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башкирский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сманова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М.Г.,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Саяхова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Киньягулова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З.И., Уфа: 2006  ;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Русск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башкирский учебный словарь,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Саяхова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Ураксин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Асадуллина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Ф.Ф.,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Сахипова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З.Г., Уфа: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Китап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5. Моделируем внеурочную деятельность 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Методические ре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комендации:   пособие для учителей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/ авторы-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составители: Ю. Ю. Баранова, А. В. Кисляков, М. И.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Солодкова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- М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свещение, 2013. - 96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Григорьев, Д. В. Внеурочная деятельность школьников. Методический конструктор: пособие для учителя / Д. В. Григорьев, П. В. Степанов. - М.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свещение, 2014. - 224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Внеурочная деятельность. Примерный план внеурочной деятельности в основной школе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/ П. В. Степа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нов, Д. В. Григорьев. - М.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2014. - 127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В. Внеурочная деятельность школьников в разновозраст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группах / Л. В.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2014. - 177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Григорьев Д. В. Программы внеурочной деятельности. Познавательная де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ятельность. Проблемно-ценностное общение: пособие для учителей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 / Д. В. Григорьев, П. В. Степанов. - М.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 - 96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Концепция и модель оценки качества воспитания в системе общего обра</w:t>
      </w: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научно-методическое пособие / Л. В. Алиев и др. - М. : Центр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поиск, 2013. - 96 с.</w:t>
      </w:r>
    </w:p>
    <w:p w:rsidR="00C56419" w:rsidRPr="00C56419" w:rsidRDefault="00C56419" w:rsidP="00C5641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Воспитание и внеурочная деятельность в стандарте начального общего образования / П. В. Степанов И. В. Степанова. - М.</w:t>
      </w:r>
      <w:proofErr w:type="gram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поиск, 2011. - 96 с.</w:t>
      </w:r>
    </w:p>
    <w:p w:rsidR="00C56419" w:rsidRPr="00C56419" w:rsidRDefault="00C56419" w:rsidP="00C5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4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C56419" w:rsidRPr="00C56419" w:rsidRDefault="00C56419" w:rsidP="00C56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C56419" w:rsidRPr="00C56419" w:rsidRDefault="00C56419" w:rsidP="00C56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7D45" w:rsidRDefault="00D07D45"/>
    <w:sectPr w:rsidR="00D07D45" w:rsidSect="009021F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1858"/>
    <w:multiLevelType w:val="multilevel"/>
    <w:tmpl w:val="4DBE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19"/>
    <w:rsid w:val="00505E7C"/>
    <w:rsid w:val="005342AC"/>
    <w:rsid w:val="005D3291"/>
    <w:rsid w:val="00604946"/>
    <w:rsid w:val="009021FA"/>
    <w:rsid w:val="00B71B7C"/>
    <w:rsid w:val="00BC4792"/>
    <w:rsid w:val="00C17E23"/>
    <w:rsid w:val="00C56419"/>
    <w:rsid w:val="00D0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2025-09-17T11:44:00Z</cp:lastPrinted>
  <dcterms:created xsi:type="dcterms:W3CDTF">2025-09-03T18:18:00Z</dcterms:created>
  <dcterms:modified xsi:type="dcterms:W3CDTF">2025-11-06T15:41:00Z</dcterms:modified>
</cp:coreProperties>
</file>